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BA9" w:rsidRDefault="00107877" w:rsidP="00E76BA9">
      <w:pPr>
        <w:jc w:val="center"/>
        <w:rPr>
          <w:rFonts w:ascii="Arial Black" w:hAnsi="Arial Black"/>
          <w:b/>
          <w:sz w:val="32"/>
          <w:szCs w:val="32"/>
        </w:rPr>
      </w:pPr>
      <w:r w:rsidRPr="00107877">
        <w:rPr>
          <w:rFonts w:ascii="Arial Black" w:hAnsi="Arial Black"/>
          <w:b/>
          <w:sz w:val="32"/>
          <w:szCs w:val="32"/>
        </w:rPr>
        <w:drawing>
          <wp:inline distT="0" distB="0" distL="0" distR="0">
            <wp:extent cx="2616276" cy="1371600"/>
            <wp:effectExtent l="19050" t="0" r="0" b="0"/>
            <wp:docPr id="6" name="Picture 1" descr="Sm Top Flavor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 Top Flavor rgb"/>
                    <pic:cNvPicPr>
                      <a:picLocks noChangeAspect="1" noChangeArrowheads="1"/>
                    </pic:cNvPicPr>
                  </pic:nvPicPr>
                  <pic:blipFill>
                    <a:blip r:embed="rId5" cstate="print"/>
                    <a:stretch>
                      <a:fillRect/>
                    </a:stretch>
                  </pic:blipFill>
                  <pic:spPr bwMode="auto">
                    <a:xfrm>
                      <a:off x="0" y="0"/>
                      <a:ext cx="2616276" cy="1371600"/>
                    </a:xfrm>
                    <a:prstGeom prst="rect">
                      <a:avLst/>
                    </a:prstGeom>
                    <a:noFill/>
                    <a:ln>
                      <a:noFill/>
                    </a:ln>
                  </pic:spPr>
                </pic:pic>
              </a:graphicData>
            </a:graphic>
          </wp:inline>
        </w:drawing>
      </w:r>
    </w:p>
    <w:p w:rsidR="00E76BA9" w:rsidRDefault="00E76BA9" w:rsidP="00E76BA9">
      <w:pPr>
        <w:jc w:val="center"/>
        <w:rPr>
          <w:sz w:val="24"/>
          <w:szCs w:val="24"/>
        </w:rPr>
      </w:pPr>
    </w:p>
    <w:p w:rsidR="00E76BA9" w:rsidRDefault="008B771C" w:rsidP="00E76BA9">
      <w:pPr>
        <w:jc w:val="center"/>
        <w:rPr>
          <w:rFonts w:ascii="Arial" w:hAnsi="Arial" w:cs="Arial"/>
          <w:b/>
          <w:sz w:val="28"/>
          <w:szCs w:val="28"/>
        </w:rPr>
      </w:pPr>
      <w:r>
        <w:rPr>
          <w:rFonts w:ascii="Arial" w:hAnsi="Arial" w:cs="Arial"/>
          <w:b/>
          <w:sz w:val="28"/>
          <w:szCs w:val="28"/>
        </w:rPr>
        <w:t>SOP #05-09</w:t>
      </w:r>
    </w:p>
    <w:p w:rsidR="00E76BA9" w:rsidRDefault="00E76BA9" w:rsidP="00E76BA9">
      <w:pPr>
        <w:jc w:val="center"/>
        <w:rPr>
          <w:rFonts w:ascii="Arial" w:hAnsi="Arial" w:cs="Arial"/>
          <w:b/>
          <w:sz w:val="28"/>
          <w:szCs w:val="28"/>
        </w:rPr>
      </w:pPr>
      <w:r>
        <w:rPr>
          <w:rFonts w:ascii="Arial" w:hAnsi="Arial" w:cs="Arial"/>
          <w:b/>
          <w:sz w:val="28"/>
          <w:szCs w:val="28"/>
        </w:rPr>
        <w:t>Field Sanitation – Water-Sampling Procedure</w:t>
      </w:r>
    </w:p>
    <w:p w:rsidR="00E76BA9" w:rsidRDefault="00E76BA9" w:rsidP="00E76BA9">
      <w:pPr>
        <w:jc w:val="center"/>
        <w:rPr>
          <w:rFonts w:ascii="Arial" w:hAnsi="Arial" w:cs="Arial"/>
          <w:b/>
          <w:sz w:val="28"/>
          <w:szCs w:val="28"/>
        </w:rPr>
      </w:pPr>
    </w:p>
    <w:p w:rsidR="00E76BA9" w:rsidRDefault="00E76BA9" w:rsidP="00E76BA9">
      <w:pPr>
        <w:jc w:val="center"/>
        <w:rPr>
          <w:rFonts w:ascii="Arial" w:hAnsi="Arial" w:cs="Arial"/>
          <w:sz w:val="24"/>
          <w:szCs w:val="24"/>
        </w:rPr>
      </w:pPr>
      <w:r>
        <w:rPr>
          <w:rFonts w:ascii="Arial" w:hAnsi="Arial" w:cs="Arial"/>
          <w:sz w:val="24"/>
          <w:szCs w:val="24"/>
        </w:rPr>
        <w:t>Created: 4/21/08</w:t>
      </w:r>
    </w:p>
    <w:p w:rsidR="00E76BA9" w:rsidRDefault="00E76BA9" w:rsidP="00E76BA9">
      <w:pPr>
        <w:jc w:val="center"/>
        <w:rPr>
          <w:rFonts w:ascii="Arial" w:hAnsi="Arial" w:cs="Arial"/>
          <w:sz w:val="24"/>
          <w:szCs w:val="24"/>
        </w:rPr>
      </w:pPr>
      <w:r>
        <w:rPr>
          <w:rFonts w:ascii="Arial" w:hAnsi="Arial" w:cs="Arial"/>
          <w:sz w:val="24"/>
          <w:szCs w:val="24"/>
        </w:rPr>
        <w:t>Updated by Jonathan Dinsmore</w:t>
      </w:r>
    </w:p>
    <w:p w:rsidR="005F4D30" w:rsidRPr="00E76BA9" w:rsidRDefault="005F4D30" w:rsidP="005F4D30">
      <w:pPr>
        <w:autoSpaceDE w:val="0"/>
        <w:autoSpaceDN w:val="0"/>
        <w:adjustRightInd w:val="0"/>
        <w:rPr>
          <w:rFonts w:ascii="Arial" w:hAnsi="Arial" w:cs="Arial"/>
          <w:b/>
          <w:bCs/>
          <w:sz w:val="22"/>
          <w:szCs w:val="22"/>
        </w:rPr>
      </w:pPr>
    </w:p>
    <w:p w:rsidR="005F4D30" w:rsidRPr="00E76BA9" w:rsidRDefault="005F4D30" w:rsidP="005F4D30">
      <w:pPr>
        <w:autoSpaceDE w:val="0"/>
        <w:autoSpaceDN w:val="0"/>
        <w:adjustRightInd w:val="0"/>
        <w:rPr>
          <w:rFonts w:ascii="Arial" w:hAnsi="Arial" w:cs="Arial"/>
          <w:b/>
          <w:bCs/>
          <w:sz w:val="22"/>
          <w:szCs w:val="22"/>
        </w:rPr>
      </w:pPr>
      <w:r w:rsidRPr="00E76BA9">
        <w:rPr>
          <w:rFonts w:ascii="Arial" w:hAnsi="Arial" w:cs="Arial"/>
          <w:b/>
          <w:bCs/>
          <w:sz w:val="22"/>
          <w:szCs w:val="22"/>
        </w:rPr>
        <w:t xml:space="preserve">Purpose: </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To ensure proper sampling of potable and waste</w:t>
      </w:r>
      <w:r w:rsidR="00E76BA9">
        <w:rPr>
          <w:rFonts w:ascii="Arial" w:hAnsi="Arial" w:cs="Arial"/>
          <w:sz w:val="22"/>
          <w:szCs w:val="22"/>
        </w:rPr>
        <w:t xml:space="preserve"> </w:t>
      </w:r>
      <w:r w:rsidRPr="00E76BA9">
        <w:rPr>
          <w:rFonts w:ascii="Arial" w:hAnsi="Arial" w:cs="Arial"/>
          <w:sz w:val="22"/>
          <w:szCs w:val="22"/>
        </w:rPr>
        <w:t>water for microbiological testing.</w:t>
      </w:r>
    </w:p>
    <w:p w:rsidR="005F4D30" w:rsidRPr="00E76BA9" w:rsidRDefault="005F4D30" w:rsidP="005F4D30">
      <w:pPr>
        <w:autoSpaceDE w:val="0"/>
        <w:autoSpaceDN w:val="0"/>
        <w:adjustRightInd w:val="0"/>
        <w:rPr>
          <w:rFonts w:ascii="Arial" w:hAnsi="Arial" w:cs="Arial"/>
          <w:b/>
          <w:bCs/>
          <w:sz w:val="22"/>
          <w:szCs w:val="22"/>
        </w:rPr>
      </w:pPr>
    </w:p>
    <w:p w:rsidR="005F4D30" w:rsidRPr="00E76BA9" w:rsidRDefault="005F4D30" w:rsidP="005F4D30">
      <w:pPr>
        <w:autoSpaceDE w:val="0"/>
        <w:autoSpaceDN w:val="0"/>
        <w:adjustRightInd w:val="0"/>
        <w:rPr>
          <w:rFonts w:ascii="Arial" w:hAnsi="Arial" w:cs="Arial"/>
          <w:b/>
          <w:bCs/>
          <w:sz w:val="22"/>
          <w:szCs w:val="22"/>
        </w:rPr>
      </w:pPr>
      <w:r w:rsidRPr="00E76BA9">
        <w:rPr>
          <w:rFonts w:ascii="Arial" w:hAnsi="Arial" w:cs="Arial"/>
          <w:b/>
          <w:bCs/>
          <w:sz w:val="22"/>
          <w:szCs w:val="22"/>
        </w:rPr>
        <w:t>Safety Precautions:</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 xml:space="preserve">1. Wear </w:t>
      </w:r>
      <w:r w:rsidR="00E76BA9">
        <w:rPr>
          <w:rFonts w:ascii="Arial" w:hAnsi="Arial" w:cs="Arial"/>
          <w:sz w:val="22"/>
          <w:szCs w:val="22"/>
        </w:rPr>
        <w:t>disposable, non-pow</w:t>
      </w:r>
      <w:r w:rsidR="00670C69">
        <w:rPr>
          <w:rFonts w:ascii="Arial" w:hAnsi="Arial" w:cs="Arial"/>
          <w:sz w:val="22"/>
          <w:szCs w:val="22"/>
        </w:rPr>
        <w:t>d</w:t>
      </w:r>
      <w:r w:rsidR="00E76BA9">
        <w:rPr>
          <w:rFonts w:ascii="Arial" w:hAnsi="Arial" w:cs="Arial"/>
          <w:sz w:val="22"/>
          <w:szCs w:val="22"/>
        </w:rPr>
        <w:t>ered latex</w:t>
      </w:r>
      <w:r w:rsidRPr="00E76BA9">
        <w:rPr>
          <w:rFonts w:ascii="Arial" w:hAnsi="Arial" w:cs="Arial"/>
          <w:sz w:val="22"/>
          <w:szCs w:val="22"/>
        </w:rPr>
        <w:t xml:space="preserve"> gloves at all times when sampling.</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2. Wear clothing appropriate to the conditions in the sample area.</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 xml:space="preserve">3. </w:t>
      </w:r>
      <w:proofErr w:type="gramStart"/>
      <w:r w:rsidRPr="00E76BA9">
        <w:rPr>
          <w:rFonts w:ascii="Arial" w:hAnsi="Arial" w:cs="Arial"/>
          <w:sz w:val="22"/>
          <w:szCs w:val="22"/>
        </w:rPr>
        <w:t>Be</w:t>
      </w:r>
      <w:proofErr w:type="gramEnd"/>
      <w:r w:rsidRPr="00E76BA9">
        <w:rPr>
          <w:rFonts w:ascii="Arial" w:hAnsi="Arial" w:cs="Arial"/>
          <w:sz w:val="22"/>
          <w:szCs w:val="22"/>
        </w:rPr>
        <w:t xml:space="preserve"> careful when sampling around moving equipment.</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4. At no time should the source of the sample water be used for drinking.</w:t>
      </w:r>
    </w:p>
    <w:p w:rsidR="005F4D30" w:rsidRPr="00E76BA9" w:rsidRDefault="005F4D30" w:rsidP="005F4D30">
      <w:pPr>
        <w:autoSpaceDE w:val="0"/>
        <w:autoSpaceDN w:val="0"/>
        <w:adjustRightInd w:val="0"/>
        <w:rPr>
          <w:rFonts w:ascii="Arial" w:hAnsi="Arial" w:cs="Arial"/>
          <w:b/>
          <w:bCs/>
          <w:sz w:val="22"/>
          <w:szCs w:val="22"/>
        </w:rPr>
      </w:pPr>
    </w:p>
    <w:p w:rsidR="005F4D30" w:rsidRPr="00E76BA9" w:rsidRDefault="005F4D30" w:rsidP="005F4D30">
      <w:pPr>
        <w:autoSpaceDE w:val="0"/>
        <w:autoSpaceDN w:val="0"/>
        <w:adjustRightInd w:val="0"/>
        <w:rPr>
          <w:rFonts w:ascii="Arial" w:hAnsi="Arial" w:cs="Arial"/>
          <w:b/>
          <w:bCs/>
          <w:sz w:val="22"/>
          <w:szCs w:val="22"/>
        </w:rPr>
      </w:pPr>
      <w:r w:rsidRPr="00E76BA9">
        <w:rPr>
          <w:rFonts w:ascii="Arial" w:hAnsi="Arial" w:cs="Arial"/>
          <w:b/>
          <w:bCs/>
          <w:sz w:val="22"/>
          <w:szCs w:val="22"/>
        </w:rPr>
        <w:t>Supplies:</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 xml:space="preserve">Alcohol wipes </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Gel ice packs</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 xml:space="preserve">Cooler </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Sharpie marker</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Rubber gloves</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 xml:space="preserve">Sterile </w:t>
      </w:r>
      <w:r w:rsidR="00E76BA9">
        <w:rPr>
          <w:rFonts w:ascii="Arial" w:hAnsi="Arial" w:cs="Arial"/>
          <w:sz w:val="22"/>
          <w:szCs w:val="22"/>
        </w:rPr>
        <w:t>b</w:t>
      </w:r>
      <w:r w:rsidRPr="00E76BA9">
        <w:rPr>
          <w:rFonts w:ascii="Arial" w:hAnsi="Arial" w:cs="Arial"/>
          <w:sz w:val="22"/>
          <w:szCs w:val="22"/>
        </w:rPr>
        <w:t xml:space="preserve">ags or sterile bottles </w:t>
      </w:r>
    </w:p>
    <w:p w:rsidR="005F4D30" w:rsidRPr="00E76BA9" w:rsidRDefault="005F4D30" w:rsidP="005F4D30">
      <w:pPr>
        <w:autoSpaceDE w:val="0"/>
        <w:autoSpaceDN w:val="0"/>
        <w:adjustRightInd w:val="0"/>
        <w:rPr>
          <w:rFonts w:ascii="Arial" w:hAnsi="Arial" w:cs="Arial"/>
          <w:b/>
          <w:bCs/>
          <w:sz w:val="22"/>
          <w:szCs w:val="22"/>
        </w:rPr>
      </w:pPr>
    </w:p>
    <w:p w:rsidR="005F4D30" w:rsidRPr="00E76BA9" w:rsidRDefault="005F4D30" w:rsidP="005F4D30">
      <w:pPr>
        <w:autoSpaceDE w:val="0"/>
        <w:autoSpaceDN w:val="0"/>
        <w:adjustRightInd w:val="0"/>
        <w:rPr>
          <w:rFonts w:ascii="Arial" w:hAnsi="Arial" w:cs="Arial"/>
          <w:b/>
          <w:bCs/>
          <w:sz w:val="22"/>
          <w:szCs w:val="22"/>
        </w:rPr>
      </w:pPr>
      <w:r w:rsidRPr="00E76BA9">
        <w:rPr>
          <w:rFonts w:ascii="Arial" w:hAnsi="Arial" w:cs="Arial"/>
          <w:b/>
          <w:bCs/>
          <w:sz w:val="22"/>
          <w:szCs w:val="22"/>
        </w:rPr>
        <w:t>REMARKS:</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1. Do not open bag or bottle until just before taking the water sample.</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2. At no time should the sampler</w:t>
      </w:r>
      <w:r w:rsidR="00E76BA9">
        <w:rPr>
          <w:rFonts w:ascii="Arial" w:hAnsi="Arial" w:cs="Arial"/>
          <w:sz w:val="22"/>
          <w:szCs w:val="22"/>
        </w:rPr>
        <w:t>’</w:t>
      </w:r>
      <w:r w:rsidRPr="00E76BA9">
        <w:rPr>
          <w:rFonts w:ascii="Arial" w:hAnsi="Arial" w:cs="Arial"/>
          <w:sz w:val="22"/>
          <w:szCs w:val="22"/>
        </w:rPr>
        <w:t>s fingers come in contact with the inside of the bag or bottles.</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 xml:space="preserve">3. Collect samples for microbiological examination in sterile plastic bags or bottles. If necessary, ensure the sample bag or bottle contains sodium </w:t>
      </w:r>
      <w:proofErr w:type="spellStart"/>
      <w:r w:rsidRPr="00E76BA9">
        <w:rPr>
          <w:rFonts w:ascii="Arial" w:hAnsi="Arial" w:cs="Arial"/>
          <w:sz w:val="22"/>
          <w:szCs w:val="22"/>
        </w:rPr>
        <w:t>thiosulfate</w:t>
      </w:r>
      <w:proofErr w:type="spellEnd"/>
      <w:r w:rsidRPr="00E76BA9">
        <w:rPr>
          <w:rFonts w:ascii="Arial" w:hAnsi="Arial" w:cs="Arial"/>
          <w:sz w:val="22"/>
          <w:szCs w:val="22"/>
        </w:rPr>
        <w:t xml:space="preserve">. Contact the </w:t>
      </w:r>
      <w:r w:rsidR="00E76BA9">
        <w:rPr>
          <w:rFonts w:ascii="Arial" w:hAnsi="Arial" w:cs="Arial"/>
          <w:sz w:val="22"/>
          <w:szCs w:val="22"/>
        </w:rPr>
        <w:t>m</w:t>
      </w:r>
      <w:r w:rsidRPr="00E76BA9">
        <w:rPr>
          <w:rFonts w:ascii="Arial" w:hAnsi="Arial" w:cs="Arial"/>
          <w:sz w:val="22"/>
          <w:szCs w:val="22"/>
        </w:rPr>
        <w:t xml:space="preserve">icrobiology </w:t>
      </w:r>
      <w:r w:rsidR="00E76BA9">
        <w:rPr>
          <w:rFonts w:ascii="Arial" w:hAnsi="Arial" w:cs="Arial"/>
          <w:sz w:val="22"/>
          <w:szCs w:val="22"/>
        </w:rPr>
        <w:t>l</w:t>
      </w:r>
      <w:r w:rsidRPr="00E76BA9">
        <w:rPr>
          <w:rFonts w:ascii="Arial" w:hAnsi="Arial" w:cs="Arial"/>
          <w:sz w:val="22"/>
          <w:szCs w:val="22"/>
        </w:rPr>
        <w:t xml:space="preserve">ab for </w:t>
      </w:r>
      <w:proofErr w:type="gramStart"/>
      <w:r w:rsidRPr="00E76BA9">
        <w:rPr>
          <w:rFonts w:ascii="Arial" w:hAnsi="Arial" w:cs="Arial"/>
          <w:sz w:val="22"/>
          <w:szCs w:val="22"/>
        </w:rPr>
        <w:t>instructions</w:t>
      </w:r>
      <w:proofErr w:type="gramEnd"/>
      <w:r w:rsidRPr="00E76BA9">
        <w:rPr>
          <w:rFonts w:ascii="Arial" w:hAnsi="Arial" w:cs="Arial"/>
          <w:sz w:val="22"/>
          <w:szCs w:val="22"/>
        </w:rPr>
        <w:t>.</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4. If sampling open tanks, rivers, reservoirs or other sources that require dipping the container into the source, sterile bottles are required as sample containers.</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5. The time between collection and analysis of sample shall not exceed 24 hours.</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 xml:space="preserve">6. Use a new pair of </w:t>
      </w:r>
      <w:r w:rsidR="00E76BA9">
        <w:rPr>
          <w:rFonts w:ascii="Arial" w:hAnsi="Arial" w:cs="Arial"/>
          <w:sz w:val="22"/>
          <w:szCs w:val="22"/>
        </w:rPr>
        <w:t>latex</w:t>
      </w:r>
      <w:r w:rsidRPr="00E76BA9">
        <w:rPr>
          <w:rFonts w:ascii="Arial" w:hAnsi="Arial" w:cs="Arial"/>
          <w:sz w:val="22"/>
          <w:szCs w:val="22"/>
        </w:rPr>
        <w:t xml:space="preserve"> gloves for each sample.</w:t>
      </w:r>
    </w:p>
    <w:p w:rsidR="005F4D30" w:rsidRPr="00E76BA9" w:rsidRDefault="005F4D30" w:rsidP="005F4D30">
      <w:pPr>
        <w:autoSpaceDE w:val="0"/>
        <w:autoSpaceDN w:val="0"/>
        <w:adjustRightInd w:val="0"/>
        <w:rPr>
          <w:rFonts w:ascii="Arial" w:hAnsi="Arial" w:cs="Arial"/>
          <w:b/>
          <w:bCs/>
          <w:sz w:val="22"/>
          <w:szCs w:val="22"/>
        </w:rPr>
      </w:pPr>
    </w:p>
    <w:p w:rsidR="005F4D30" w:rsidRPr="00E76BA9" w:rsidRDefault="005F4D30" w:rsidP="005F4D30">
      <w:pPr>
        <w:autoSpaceDE w:val="0"/>
        <w:autoSpaceDN w:val="0"/>
        <w:adjustRightInd w:val="0"/>
        <w:rPr>
          <w:rFonts w:ascii="Arial" w:hAnsi="Arial" w:cs="Arial"/>
          <w:b/>
          <w:bCs/>
          <w:sz w:val="22"/>
          <w:szCs w:val="22"/>
        </w:rPr>
      </w:pPr>
      <w:r w:rsidRPr="00E76BA9">
        <w:rPr>
          <w:rFonts w:ascii="Arial" w:hAnsi="Arial" w:cs="Arial"/>
          <w:b/>
          <w:bCs/>
          <w:sz w:val="22"/>
          <w:szCs w:val="22"/>
        </w:rPr>
        <w:t>PROCEDURE:</w:t>
      </w:r>
    </w:p>
    <w:p w:rsidR="005F4D30" w:rsidRPr="00E76BA9" w:rsidRDefault="005F4D30" w:rsidP="005F4D30">
      <w:pPr>
        <w:autoSpaceDE w:val="0"/>
        <w:autoSpaceDN w:val="0"/>
        <w:adjustRightInd w:val="0"/>
        <w:rPr>
          <w:rFonts w:ascii="Arial" w:hAnsi="Arial" w:cs="Arial"/>
          <w:sz w:val="22"/>
          <w:szCs w:val="22"/>
          <w:u w:val="single"/>
        </w:rPr>
      </w:pPr>
      <w:r w:rsidRPr="00E76BA9">
        <w:rPr>
          <w:rFonts w:ascii="Arial" w:hAnsi="Arial" w:cs="Arial"/>
          <w:sz w:val="22"/>
          <w:szCs w:val="22"/>
          <w:u w:val="single"/>
        </w:rPr>
        <w:t>Preparation</w:t>
      </w:r>
    </w:p>
    <w:p w:rsidR="00D879DA" w:rsidRPr="00E76BA9" w:rsidRDefault="005F4D30" w:rsidP="00D879DA">
      <w:pPr>
        <w:pStyle w:val="ListParagraph"/>
        <w:numPr>
          <w:ilvl w:val="0"/>
          <w:numId w:val="1"/>
        </w:numPr>
        <w:autoSpaceDE w:val="0"/>
        <w:autoSpaceDN w:val="0"/>
        <w:adjustRightInd w:val="0"/>
        <w:rPr>
          <w:rFonts w:ascii="Arial" w:hAnsi="Arial" w:cs="Arial"/>
          <w:sz w:val="22"/>
          <w:szCs w:val="22"/>
        </w:rPr>
      </w:pPr>
      <w:r w:rsidRPr="00E76BA9">
        <w:rPr>
          <w:rFonts w:ascii="Arial" w:hAnsi="Arial" w:cs="Arial"/>
          <w:sz w:val="22"/>
          <w:szCs w:val="22"/>
        </w:rPr>
        <w:t xml:space="preserve">Using a </w:t>
      </w:r>
      <w:r w:rsidR="00D879DA" w:rsidRPr="00E76BA9">
        <w:rPr>
          <w:rFonts w:ascii="Arial" w:hAnsi="Arial" w:cs="Arial"/>
          <w:sz w:val="22"/>
          <w:szCs w:val="22"/>
        </w:rPr>
        <w:t>permanent</w:t>
      </w:r>
      <w:r w:rsidR="00E76BA9">
        <w:rPr>
          <w:rFonts w:ascii="Arial" w:hAnsi="Arial" w:cs="Arial"/>
          <w:sz w:val="22"/>
          <w:szCs w:val="22"/>
        </w:rPr>
        <w:t xml:space="preserve"> marker, </w:t>
      </w:r>
      <w:r w:rsidRPr="00E76BA9">
        <w:rPr>
          <w:rFonts w:ascii="Arial" w:hAnsi="Arial" w:cs="Arial"/>
          <w:sz w:val="22"/>
          <w:szCs w:val="22"/>
        </w:rPr>
        <w:t xml:space="preserve">record the </w:t>
      </w:r>
      <w:r w:rsidR="00D879DA" w:rsidRPr="00E76BA9">
        <w:rPr>
          <w:rFonts w:ascii="Arial" w:hAnsi="Arial" w:cs="Arial"/>
          <w:sz w:val="22"/>
          <w:szCs w:val="22"/>
        </w:rPr>
        <w:t>sample I.D. on the sample bag or bottle</w:t>
      </w:r>
    </w:p>
    <w:p w:rsidR="00D879DA" w:rsidRPr="00E76BA9" w:rsidRDefault="00D879DA" w:rsidP="00D879DA">
      <w:pPr>
        <w:pStyle w:val="ListParagraph"/>
        <w:numPr>
          <w:ilvl w:val="0"/>
          <w:numId w:val="1"/>
        </w:numPr>
        <w:autoSpaceDE w:val="0"/>
        <w:autoSpaceDN w:val="0"/>
        <w:adjustRightInd w:val="0"/>
        <w:rPr>
          <w:rFonts w:ascii="Arial" w:hAnsi="Arial" w:cs="Arial"/>
          <w:sz w:val="22"/>
          <w:szCs w:val="22"/>
        </w:rPr>
      </w:pPr>
      <w:r w:rsidRPr="00E76BA9">
        <w:rPr>
          <w:rFonts w:ascii="Arial" w:hAnsi="Arial" w:cs="Arial"/>
          <w:sz w:val="22"/>
          <w:szCs w:val="22"/>
        </w:rPr>
        <w:t>When submitting the samples at the laboratory</w:t>
      </w:r>
      <w:r w:rsidR="00E76BA9">
        <w:rPr>
          <w:rFonts w:ascii="Arial" w:hAnsi="Arial" w:cs="Arial"/>
          <w:sz w:val="22"/>
          <w:szCs w:val="22"/>
        </w:rPr>
        <w:t>, the water-</w:t>
      </w:r>
      <w:r w:rsidRPr="00E76BA9">
        <w:rPr>
          <w:rFonts w:ascii="Arial" w:hAnsi="Arial" w:cs="Arial"/>
          <w:sz w:val="22"/>
          <w:szCs w:val="22"/>
        </w:rPr>
        <w:t>sampling information sh</w:t>
      </w:r>
      <w:r w:rsidR="00E76BA9">
        <w:rPr>
          <w:rFonts w:ascii="Arial" w:hAnsi="Arial" w:cs="Arial"/>
          <w:sz w:val="22"/>
          <w:szCs w:val="22"/>
        </w:rPr>
        <w:t>all</w:t>
      </w:r>
      <w:r w:rsidRPr="00E76BA9">
        <w:rPr>
          <w:rFonts w:ascii="Arial" w:hAnsi="Arial" w:cs="Arial"/>
          <w:sz w:val="22"/>
          <w:szCs w:val="22"/>
        </w:rPr>
        <w:t xml:space="preserve"> also be submitted with the following:</w:t>
      </w:r>
    </w:p>
    <w:p w:rsidR="00D879DA" w:rsidRPr="00E76BA9" w:rsidRDefault="005F4D30" w:rsidP="00D879DA">
      <w:pPr>
        <w:autoSpaceDE w:val="0"/>
        <w:autoSpaceDN w:val="0"/>
        <w:adjustRightInd w:val="0"/>
        <w:ind w:firstLine="720"/>
        <w:rPr>
          <w:rFonts w:ascii="Arial" w:hAnsi="Arial" w:cs="Arial"/>
          <w:sz w:val="22"/>
          <w:szCs w:val="22"/>
        </w:rPr>
      </w:pPr>
      <w:r w:rsidRPr="00E76BA9">
        <w:rPr>
          <w:rFonts w:ascii="Arial" w:hAnsi="Arial" w:cs="Arial"/>
          <w:sz w:val="22"/>
          <w:szCs w:val="22"/>
        </w:rPr>
        <w:t xml:space="preserve">a. </w:t>
      </w:r>
      <w:r w:rsidR="00D879DA" w:rsidRPr="00E76BA9">
        <w:rPr>
          <w:rFonts w:ascii="Arial" w:hAnsi="Arial" w:cs="Arial"/>
          <w:sz w:val="22"/>
          <w:szCs w:val="22"/>
        </w:rPr>
        <w:t>Sample I.D.</w:t>
      </w:r>
    </w:p>
    <w:p w:rsidR="005F4D30" w:rsidRPr="00E76BA9" w:rsidRDefault="005F4D30" w:rsidP="005F4D30">
      <w:pPr>
        <w:autoSpaceDE w:val="0"/>
        <w:autoSpaceDN w:val="0"/>
        <w:adjustRightInd w:val="0"/>
        <w:ind w:left="720"/>
        <w:rPr>
          <w:rFonts w:ascii="Arial" w:hAnsi="Arial" w:cs="Arial"/>
          <w:sz w:val="22"/>
          <w:szCs w:val="22"/>
        </w:rPr>
      </w:pPr>
      <w:r w:rsidRPr="00E76BA9">
        <w:rPr>
          <w:rFonts w:ascii="Arial" w:hAnsi="Arial" w:cs="Arial"/>
          <w:sz w:val="22"/>
          <w:szCs w:val="22"/>
        </w:rPr>
        <w:lastRenderedPageBreak/>
        <w:t xml:space="preserve">b. </w:t>
      </w:r>
      <w:r w:rsidR="00D879DA" w:rsidRPr="00E76BA9">
        <w:rPr>
          <w:rFonts w:ascii="Arial" w:hAnsi="Arial" w:cs="Arial"/>
          <w:sz w:val="22"/>
          <w:szCs w:val="22"/>
        </w:rPr>
        <w:t>Date</w:t>
      </w:r>
    </w:p>
    <w:p w:rsidR="00D879DA" w:rsidRPr="00E76BA9" w:rsidRDefault="00D879DA" w:rsidP="005F4D30">
      <w:pPr>
        <w:autoSpaceDE w:val="0"/>
        <w:autoSpaceDN w:val="0"/>
        <w:adjustRightInd w:val="0"/>
        <w:ind w:left="720"/>
        <w:rPr>
          <w:rFonts w:ascii="Arial" w:hAnsi="Arial" w:cs="Arial"/>
          <w:sz w:val="22"/>
          <w:szCs w:val="22"/>
        </w:rPr>
      </w:pPr>
      <w:r w:rsidRPr="00E76BA9">
        <w:rPr>
          <w:rFonts w:ascii="Arial" w:hAnsi="Arial" w:cs="Arial"/>
          <w:sz w:val="22"/>
          <w:szCs w:val="22"/>
        </w:rPr>
        <w:t>c.</w:t>
      </w:r>
      <w:r w:rsidR="00E76BA9">
        <w:rPr>
          <w:rFonts w:ascii="Arial" w:hAnsi="Arial" w:cs="Arial"/>
          <w:sz w:val="22"/>
          <w:szCs w:val="22"/>
        </w:rPr>
        <w:t xml:space="preserve"> Water s</w:t>
      </w:r>
      <w:r w:rsidRPr="00E76BA9">
        <w:rPr>
          <w:rFonts w:ascii="Arial" w:hAnsi="Arial" w:cs="Arial"/>
          <w:sz w:val="22"/>
          <w:szCs w:val="22"/>
        </w:rPr>
        <w:t>ource</w:t>
      </w:r>
    </w:p>
    <w:p w:rsidR="005F4D30" w:rsidRPr="00E76BA9" w:rsidRDefault="00D879DA" w:rsidP="005F4D30">
      <w:pPr>
        <w:autoSpaceDE w:val="0"/>
        <w:autoSpaceDN w:val="0"/>
        <w:adjustRightInd w:val="0"/>
        <w:ind w:firstLine="720"/>
        <w:rPr>
          <w:rFonts w:ascii="Arial" w:hAnsi="Arial" w:cs="Arial"/>
          <w:sz w:val="22"/>
          <w:szCs w:val="22"/>
        </w:rPr>
      </w:pPr>
      <w:r w:rsidRPr="00E76BA9">
        <w:rPr>
          <w:rFonts w:ascii="Arial" w:hAnsi="Arial" w:cs="Arial"/>
          <w:sz w:val="22"/>
          <w:szCs w:val="22"/>
        </w:rPr>
        <w:t>d</w:t>
      </w:r>
      <w:r w:rsidR="005F4D30" w:rsidRPr="00E76BA9">
        <w:rPr>
          <w:rFonts w:ascii="Arial" w:hAnsi="Arial" w:cs="Arial"/>
          <w:sz w:val="22"/>
          <w:szCs w:val="22"/>
        </w:rPr>
        <w:t xml:space="preserve">. </w:t>
      </w:r>
      <w:r w:rsidRPr="00E76BA9">
        <w:rPr>
          <w:rFonts w:ascii="Arial" w:hAnsi="Arial" w:cs="Arial"/>
          <w:sz w:val="22"/>
          <w:szCs w:val="22"/>
        </w:rPr>
        <w:t>Ranch</w:t>
      </w:r>
    </w:p>
    <w:p w:rsidR="00D879DA" w:rsidRPr="00E76BA9" w:rsidRDefault="00D879DA" w:rsidP="005F4D30">
      <w:pPr>
        <w:autoSpaceDE w:val="0"/>
        <w:autoSpaceDN w:val="0"/>
        <w:adjustRightInd w:val="0"/>
        <w:ind w:firstLine="720"/>
        <w:rPr>
          <w:rFonts w:ascii="Arial" w:hAnsi="Arial" w:cs="Arial"/>
          <w:sz w:val="22"/>
          <w:szCs w:val="22"/>
        </w:rPr>
      </w:pPr>
      <w:r w:rsidRPr="00E76BA9">
        <w:rPr>
          <w:rFonts w:ascii="Arial" w:hAnsi="Arial" w:cs="Arial"/>
          <w:sz w:val="22"/>
          <w:szCs w:val="22"/>
        </w:rPr>
        <w:t>e. Source I.D.</w:t>
      </w:r>
    </w:p>
    <w:p w:rsidR="005F4D30" w:rsidRPr="00E76BA9" w:rsidRDefault="00D879DA" w:rsidP="005F4D30">
      <w:pPr>
        <w:autoSpaceDE w:val="0"/>
        <w:autoSpaceDN w:val="0"/>
        <w:adjustRightInd w:val="0"/>
        <w:ind w:firstLine="720"/>
        <w:rPr>
          <w:rFonts w:ascii="Arial" w:hAnsi="Arial" w:cs="Arial"/>
          <w:sz w:val="22"/>
          <w:szCs w:val="22"/>
        </w:rPr>
      </w:pPr>
      <w:r w:rsidRPr="00E76BA9">
        <w:rPr>
          <w:rFonts w:ascii="Arial" w:hAnsi="Arial" w:cs="Arial"/>
          <w:sz w:val="22"/>
          <w:szCs w:val="22"/>
        </w:rPr>
        <w:t>f. Time</w:t>
      </w:r>
    </w:p>
    <w:p w:rsidR="00D879DA" w:rsidRPr="00E76BA9" w:rsidRDefault="00D879DA" w:rsidP="005F4D30">
      <w:pPr>
        <w:autoSpaceDE w:val="0"/>
        <w:autoSpaceDN w:val="0"/>
        <w:adjustRightInd w:val="0"/>
        <w:ind w:firstLine="720"/>
        <w:rPr>
          <w:rFonts w:ascii="Arial" w:hAnsi="Arial" w:cs="Arial"/>
          <w:sz w:val="22"/>
          <w:szCs w:val="22"/>
        </w:rPr>
      </w:pPr>
      <w:r w:rsidRPr="00E76BA9">
        <w:rPr>
          <w:rFonts w:ascii="Arial" w:hAnsi="Arial" w:cs="Arial"/>
          <w:sz w:val="22"/>
          <w:szCs w:val="22"/>
        </w:rPr>
        <w:t>g. GPS</w:t>
      </w:r>
      <w:r w:rsidR="00E76BA9">
        <w:rPr>
          <w:rFonts w:ascii="Arial" w:hAnsi="Arial" w:cs="Arial"/>
          <w:sz w:val="22"/>
          <w:szCs w:val="22"/>
        </w:rPr>
        <w:t xml:space="preserve"> coordinates</w:t>
      </w:r>
    </w:p>
    <w:p w:rsidR="00D879DA" w:rsidRPr="00E76BA9" w:rsidRDefault="00E76BA9" w:rsidP="005F4D30">
      <w:pPr>
        <w:autoSpaceDE w:val="0"/>
        <w:autoSpaceDN w:val="0"/>
        <w:adjustRightInd w:val="0"/>
        <w:ind w:firstLine="720"/>
        <w:rPr>
          <w:rFonts w:ascii="Arial" w:hAnsi="Arial" w:cs="Arial"/>
          <w:sz w:val="22"/>
          <w:szCs w:val="22"/>
        </w:rPr>
      </w:pPr>
      <w:r>
        <w:rPr>
          <w:rFonts w:ascii="Arial" w:hAnsi="Arial" w:cs="Arial"/>
          <w:sz w:val="22"/>
          <w:szCs w:val="22"/>
        </w:rPr>
        <w:t>h. Point of e</w:t>
      </w:r>
      <w:r w:rsidR="00D879DA" w:rsidRPr="00E76BA9">
        <w:rPr>
          <w:rFonts w:ascii="Arial" w:hAnsi="Arial" w:cs="Arial"/>
          <w:sz w:val="22"/>
          <w:szCs w:val="22"/>
        </w:rPr>
        <w:t>ntry</w:t>
      </w:r>
    </w:p>
    <w:p w:rsidR="00D879DA" w:rsidRPr="00E76BA9" w:rsidRDefault="00D879DA" w:rsidP="005F4D30">
      <w:pPr>
        <w:autoSpaceDE w:val="0"/>
        <w:autoSpaceDN w:val="0"/>
        <w:adjustRightInd w:val="0"/>
        <w:ind w:firstLine="720"/>
        <w:rPr>
          <w:rFonts w:ascii="Arial" w:hAnsi="Arial" w:cs="Arial"/>
          <w:sz w:val="22"/>
          <w:szCs w:val="22"/>
        </w:rPr>
      </w:pPr>
      <w:proofErr w:type="spellStart"/>
      <w:r w:rsidRPr="00E76BA9">
        <w:rPr>
          <w:rFonts w:ascii="Arial" w:hAnsi="Arial" w:cs="Arial"/>
          <w:sz w:val="22"/>
          <w:szCs w:val="22"/>
        </w:rPr>
        <w:t>i</w:t>
      </w:r>
      <w:proofErr w:type="spellEnd"/>
      <w:r w:rsidRPr="00E76BA9">
        <w:rPr>
          <w:rFonts w:ascii="Arial" w:hAnsi="Arial" w:cs="Arial"/>
          <w:sz w:val="22"/>
          <w:szCs w:val="22"/>
        </w:rPr>
        <w:t>. Required analysis</w:t>
      </w:r>
    </w:p>
    <w:p w:rsidR="00D879DA" w:rsidRPr="00E76BA9" w:rsidRDefault="00D879DA" w:rsidP="005F4D30">
      <w:pPr>
        <w:autoSpaceDE w:val="0"/>
        <w:autoSpaceDN w:val="0"/>
        <w:adjustRightInd w:val="0"/>
        <w:ind w:firstLine="720"/>
        <w:rPr>
          <w:rFonts w:ascii="Arial" w:hAnsi="Arial" w:cs="Arial"/>
          <w:sz w:val="22"/>
          <w:szCs w:val="22"/>
          <w:lang w:val="es-MX"/>
        </w:rPr>
      </w:pPr>
      <w:r w:rsidRPr="00E76BA9">
        <w:rPr>
          <w:rFonts w:ascii="Arial" w:hAnsi="Arial" w:cs="Arial"/>
          <w:sz w:val="22"/>
          <w:szCs w:val="22"/>
          <w:lang w:val="es-MX"/>
        </w:rPr>
        <w:t xml:space="preserve">j. </w:t>
      </w:r>
      <w:proofErr w:type="spellStart"/>
      <w:r w:rsidRPr="00E76BA9">
        <w:rPr>
          <w:rFonts w:ascii="Arial" w:hAnsi="Arial" w:cs="Arial"/>
          <w:sz w:val="22"/>
          <w:szCs w:val="22"/>
          <w:lang w:val="es-MX"/>
        </w:rPr>
        <w:t>Area</w:t>
      </w:r>
      <w:proofErr w:type="spellEnd"/>
      <w:r w:rsidRPr="00E76BA9">
        <w:rPr>
          <w:rFonts w:ascii="Arial" w:hAnsi="Arial" w:cs="Arial"/>
          <w:sz w:val="22"/>
          <w:szCs w:val="22"/>
          <w:lang w:val="es-MX"/>
        </w:rPr>
        <w:t xml:space="preserve"> (</w:t>
      </w:r>
      <w:proofErr w:type="spellStart"/>
      <w:r w:rsidR="00E76BA9">
        <w:rPr>
          <w:rFonts w:ascii="Arial" w:hAnsi="Arial" w:cs="Arial"/>
          <w:sz w:val="22"/>
          <w:szCs w:val="22"/>
          <w:lang w:val="es-MX"/>
        </w:rPr>
        <w:t>i.e.</w:t>
      </w:r>
      <w:proofErr w:type="spellEnd"/>
      <w:r w:rsidR="00E76BA9">
        <w:rPr>
          <w:rFonts w:ascii="Arial" w:hAnsi="Arial" w:cs="Arial"/>
          <w:sz w:val="22"/>
          <w:szCs w:val="22"/>
          <w:lang w:val="es-MX"/>
        </w:rPr>
        <w:t xml:space="preserve"> San Juan Bautista, Salinas</w:t>
      </w:r>
      <w:r w:rsidRPr="00E76BA9">
        <w:rPr>
          <w:rFonts w:ascii="Arial" w:hAnsi="Arial" w:cs="Arial"/>
          <w:sz w:val="22"/>
          <w:szCs w:val="22"/>
          <w:lang w:val="es-MX"/>
        </w:rPr>
        <w:t xml:space="preserve"> </w:t>
      </w:r>
      <w:proofErr w:type="spellStart"/>
      <w:r w:rsidRPr="00E76BA9">
        <w:rPr>
          <w:rFonts w:ascii="Arial" w:hAnsi="Arial" w:cs="Arial"/>
          <w:sz w:val="22"/>
          <w:szCs w:val="22"/>
          <w:lang w:val="es-MX"/>
        </w:rPr>
        <w:t>or</w:t>
      </w:r>
      <w:proofErr w:type="spellEnd"/>
      <w:r w:rsidRPr="00E76BA9">
        <w:rPr>
          <w:rFonts w:ascii="Arial" w:hAnsi="Arial" w:cs="Arial"/>
          <w:sz w:val="22"/>
          <w:szCs w:val="22"/>
          <w:lang w:val="es-MX"/>
        </w:rPr>
        <w:t xml:space="preserve"> </w:t>
      </w:r>
      <w:proofErr w:type="spellStart"/>
      <w:r w:rsidRPr="00E76BA9">
        <w:rPr>
          <w:rFonts w:ascii="Arial" w:hAnsi="Arial" w:cs="Arial"/>
          <w:sz w:val="22"/>
          <w:szCs w:val="22"/>
          <w:lang w:val="es-MX"/>
        </w:rPr>
        <w:t>Bard</w:t>
      </w:r>
      <w:proofErr w:type="spellEnd"/>
      <w:r w:rsidRPr="00E76BA9">
        <w:rPr>
          <w:rFonts w:ascii="Arial" w:hAnsi="Arial" w:cs="Arial"/>
          <w:sz w:val="22"/>
          <w:szCs w:val="22"/>
          <w:lang w:val="es-MX"/>
        </w:rPr>
        <w:t>)</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2. Proceed to sample area.</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3. Before opening sample container, put on rubber gloves.</w:t>
      </w:r>
    </w:p>
    <w:p w:rsidR="005F4D30" w:rsidRPr="00E76BA9" w:rsidRDefault="005F4D30" w:rsidP="005F4D30">
      <w:pPr>
        <w:autoSpaceDE w:val="0"/>
        <w:autoSpaceDN w:val="0"/>
        <w:adjustRightInd w:val="0"/>
        <w:rPr>
          <w:rFonts w:ascii="Arial" w:hAnsi="Arial" w:cs="Arial"/>
          <w:b/>
          <w:bCs/>
          <w:sz w:val="22"/>
          <w:szCs w:val="22"/>
        </w:rPr>
      </w:pPr>
    </w:p>
    <w:p w:rsidR="005F4D30" w:rsidRPr="00E76BA9" w:rsidRDefault="005F4D30" w:rsidP="005F4D30">
      <w:pPr>
        <w:autoSpaceDE w:val="0"/>
        <w:autoSpaceDN w:val="0"/>
        <w:adjustRightInd w:val="0"/>
        <w:rPr>
          <w:rFonts w:ascii="Arial" w:hAnsi="Arial" w:cs="Arial"/>
          <w:b/>
          <w:bCs/>
          <w:sz w:val="22"/>
          <w:szCs w:val="22"/>
        </w:rPr>
      </w:pPr>
      <w:r w:rsidRPr="00E76BA9">
        <w:rPr>
          <w:rFonts w:ascii="Arial" w:hAnsi="Arial" w:cs="Arial"/>
          <w:b/>
          <w:bCs/>
          <w:sz w:val="22"/>
          <w:szCs w:val="22"/>
        </w:rPr>
        <w:t>Potable Water &amp; Wastewater</w:t>
      </w:r>
    </w:p>
    <w:p w:rsidR="005F4D30" w:rsidRPr="00E76BA9" w:rsidRDefault="005F4D30" w:rsidP="005F4D30">
      <w:pPr>
        <w:autoSpaceDE w:val="0"/>
        <w:autoSpaceDN w:val="0"/>
        <w:adjustRightInd w:val="0"/>
        <w:rPr>
          <w:rFonts w:ascii="Arial" w:hAnsi="Arial" w:cs="Arial"/>
          <w:sz w:val="22"/>
          <w:szCs w:val="22"/>
          <w:u w:val="single"/>
        </w:rPr>
      </w:pPr>
      <w:r w:rsidRPr="00E76BA9">
        <w:rPr>
          <w:rFonts w:ascii="Arial" w:hAnsi="Arial" w:cs="Arial"/>
          <w:sz w:val="22"/>
          <w:szCs w:val="22"/>
          <w:u w:val="single"/>
        </w:rPr>
        <w:t>Distribution System</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1. If the water sample is to be taken from a distribution system tap without attachments, select a tap that is supplying water from a service pipe directly connected with the main and is not, for example</w:t>
      </w:r>
      <w:r w:rsidR="00E76BA9">
        <w:rPr>
          <w:rFonts w:ascii="Arial" w:hAnsi="Arial" w:cs="Arial"/>
          <w:sz w:val="22"/>
          <w:szCs w:val="22"/>
        </w:rPr>
        <w:t>,</w:t>
      </w:r>
      <w:r w:rsidRPr="00E76BA9">
        <w:rPr>
          <w:rFonts w:ascii="Arial" w:hAnsi="Arial" w:cs="Arial"/>
          <w:sz w:val="22"/>
          <w:szCs w:val="22"/>
        </w:rPr>
        <w:t xml:space="preserve"> served from a cistern or storage tank.</w:t>
      </w:r>
    </w:p>
    <w:p w:rsidR="005F4D30" w:rsidRPr="00E76BA9" w:rsidRDefault="00D879DA" w:rsidP="005F4D30">
      <w:pPr>
        <w:autoSpaceDE w:val="0"/>
        <w:autoSpaceDN w:val="0"/>
        <w:adjustRightInd w:val="0"/>
        <w:rPr>
          <w:rFonts w:ascii="Arial" w:hAnsi="Arial" w:cs="Arial"/>
          <w:sz w:val="22"/>
          <w:szCs w:val="22"/>
        </w:rPr>
      </w:pPr>
      <w:r w:rsidRPr="00E76BA9">
        <w:rPr>
          <w:rFonts w:ascii="Arial" w:hAnsi="Arial" w:cs="Arial"/>
          <w:sz w:val="22"/>
          <w:szCs w:val="22"/>
        </w:rPr>
        <w:t>2</w:t>
      </w:r>
      <w:r w:rsidR="005F4D30" w:rsidRPr="00E76BA9">
        <w:rPr>
          <w:rFonts w:ascii="Arial" w:hAnsi="Arial" w:cs="Arial"/>
          <w:sz w:val="22"/>
          <w:szCs w:val="22"/>
        </w:rPr>
        <w:t>. Open tap fully and let water run to waste for at least 30 seconds, or for a time sufficient enough to permit flushing of the entire service line</w:t>
      </w:r>
      <w:r w:rsidR="00E76BA9">
        <w:rPr>
          <w:rFonts w:ascii="Arial" w:hAnsi="Arial" w:cs="Arial"/>
          <w:sz w:val="22"/>
          <w:szCs w:val="22"/>
        </w:rPr>
        <w:t>,</w:t>
      </w:r>
      <w:r w:rsidR="005F4D30" w:rsidRPr="00E76BA9">
        <w:rPr>
          <w:rFonts w:ascii="Arial" w:hAnsi="Arial" w:cs="Arial"/>
          <w:sz w:val="22"/>
          <w:szCs w:val="22"/>
        </w:rPr>
        <w:t xml:space="preserve"> whichever is longer.</w:t>
      </w:r>
    </w:p>
    <w:p w:rsidR="005F4D30" w:rsidRPr="00E76BA9" w:rsidRDefault="00D879DA" w:rsidP="005F4D30">
      <w:pPr>
        <w:autoSpaceDE w:val="0"/>
        <w:autoSpaceDN w:val="0"/>
        <w:adjustRightInd w:val="0"/>
        <w:rPr>
          <w:rFonts w:ascii="Arial" w:hAnsi="Arial" w:cs="Arial"/>
          <w:sz w:val="22"/>
          <w:szCs w:val="22"/>
        </w:rPr>
      </w:pPr>
      <w:r w:rsidRPr="00E76BA9">
        <w:rPr>
          <w:rFonts w:ascii="Arial" w:hAnsi="Arial" w:cs="Arial"/>
          <w:sz w:val="22"/>
          <w:szCs w:val="22"/>
        </w:rPr>
        <w:t>3</w:t>
      </w:r>
      <w:r w:rsidR="005F4D30" w:rsidRPr="00E76BA9">
        <w:rPr>
          <w:rFonts w:ascii="Arial" w:hAnsi="Arial" w:cs="Arial"/>
          <w:sz w:val="22"/>
          <w:szCs w:val="22"/>
        </w:rPr>
        <w:t>. Slowly fill the bag to the indicated line and close bag or fill the sterile bottle to the top, leaving no air gap</w:t>
      </w:r>
      <w:r w:rsidR="00E76BA9">
        <w:rPr>
          <w:rFonts w:ascii="Arial" w:hAnsi="Arial" w:cs="Arial"/>
          <w:sz w:val="22"/>
          <w:szCs w:val="22"/>
        </w:rPr>
        <w:t>,</w:t>
      </w:r>
      <w:r w:rsidR="005F4D30" w:rsidRPr="00E76BA9">
        <w:rPr>
          <w:rFonts w:ascii="Arial" w:hAnsi="Arial" w:cs="Arial"/>
          <w:sz w:val="22"/>
          <w:szCs w:val="22"/>
        </w:rPr>
        <w:t xml:space="preserve"> and cap the bottle. Do not let the container overflow if sodium </w:t>
      </w:r>
      <w:proofErr w:type="spellStart"/>
      <w:r w:rsidR="005F4D30" w:rsidRPr="00E76BA9">
        <w:rPr>
          <w:rFonts w:ascii="Arial" w:hAnsi="Arial" w:cs="Arial"/>
          <w:sz w:val="22"/>
          <w:szCs w:val="22"/>
        </w:rPr>
        <w:t>thiosulfate</w:t>
      </w:r>
      <w:proofErr w:type="spellEnd"/>
      <w:r w:rsidR="005F4D30" w:rsidRPr="00E76BA9">
        <w:rPr>
          <w:rFonts w:ascii="Arial" w:hAnsi="Arial" w:cs="Arial"/>
          <w:sz w:val="22"/>
          <w:szCs w:val="22"/>
        </w:rPr>
        <w:t xml:space="preserve"> is used.</w:t>
      </w:r>
    </w:p>
    <w:p w:rsidR="005F4D30" w:rsidRPr="00E76BA9" w:rsidRDefault="005F4D30" w:rsidP="005F4D30">
      <w:pPr>
        <w:autoSpaceDE w:val="0"/>
        <w:autoSpaceDN w:val="0"/>
        <w:adjustRightInd w:val="0"/>
        <w:rPr>
          <w:rFonts w:ascii="Arial" w:hAnsi="Arial" w:cs="Arial"/>
          <w:sz w:val="22"/>
          <w:szCs w:val="22"/>
        </w:rPr>
      </w:pPr>
    </w:p>
    <w:p w:rsidR="00D879DA" w:rsidRPr="00E76BA9" w:rsidRDefault="005F4D30" w:rsidP="005F4D30">
      <w:pPr>
        <w:autoSpaceDE w:val="0"/>
        <w:autoSpaceDN w:val="0"/>
        <w:adjustRightInd w:val="0"/>
        <w:rPr>
          <w:rFonts w:ascii="Arial" w:hAnsi="Arial" w:cs="Arial"/>
          <w:sz w:val="22"/>
          <w:szCs w:val="22"/>
          <w:u w:val="single"/>
        </w:rPr>
      </w:pPr>
      <w:r w:rsidRPr="00E76BA9">
        <w:rPr>
          <w:rFonts w:ascii="Arial" w:hAnsi="Arial" w:cs="Arial"/>
          <w:sz w:val="22"/>
          <w:szCs w:val="22"/>
          <w:u w:val="single"/>
        </w:rPr>
        <w:t>Riv</w:t>
      </w:r>
      <w:r w:rsidR="00E76BA9">
        <w:rPr>
          <w:rFonts w:ascii="Arial" w:hAnsi="Arial" w:cs="Arial"/>
          <w:sz w:val="22"/>
          <w:szCs w:val="22"/>
          <w:u w:val="single"/>
        </w:rPr>
        <w:t>ers, Streams, Lakes, Reservoirs</w:t>
      </w:r>
      <w:r w:rsidR="00D879DA" w:rsidRPr="00E76BA9">
        <w:rPr>
          <w:rFonts w:ascii="Arial" w:hAnsi="Arial" w:cs="Arial"/>
          <w:sz w:val="22"/>
          <w:szCs w:val="22"/>
          <w:u w:val="single"/>
        </w:rPr>
        <w:t xml:space="preserve"> and Canals</w:t>
      </w:r>
      <w:r w:rsidRPr="00E76BA9">
        <w:rPr>
          <w:rFonts w:ascii="Arial" w:hAnsi="Arial" w:cs="Arial"/>
          <w:sz w:val="22"/>
          <w:szCs w:val="22"/>
          <w:u w:val="single"/>
        </w:rPr>
        <w:t xml:space="preserve"> </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 xml:space="preserve">1. Samples shall be representative of the water that is the source of supply to consumers. It is undesirable to take samples too near the bank or too far from </w:t>
      </w:r>
      <w:r w:rsidR="00E76BA9">
        <w:rPr>
          <w:rFonts w:ascii="Arial" w:hAnsi="Arial" w:cs="Arial"/>
          <w:sz w:val="22"/>
          <w:szCs w:val="22"/>
        </w:rPr>
        <w:t>the point of drain-</w:t>
      </w:r>
      <w:r w:rsidRPr="00E76BA9">
        <w:rPr>
          <w:rFonts w:ascii="Arial" w:hAnsi="Arial" w:cs="Arial"/>
          <w:sz w:val="22"/>
          <w:szCs w:val="22"/>
        </w:rPr>
        <w:t>off, or at depth ab</w:t>
      </w:r>
      <w:r w:rsidR="00E76BA9">
        <w:rPr>
          <w:rFonts w:ascii="Arial" w:hAnsi="Arial" w:cs="Arial"/>
          <w:sz w:val="22"/>
          <w:szCs w:val="22"/>
        </w:rPr>
        <w:t>ove or below the point of drain-</w:t>
      </w:r>
      <w:r w:rsidRPr="00E76BA9">
        <w:rPr>
          <w:rFonts w:ascii="Arial" w:hAnsi="Arial" w:cs="Arial"/>
          <w:sz w:val="22"/>
          <w:szCs w:val="22"/>
        </w:rPr>
        <w:t xml:space="preserve">off. </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 xml:space="preserve">2. Grasp a bottle by its base and plunge into the water source with the neck facing down. </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3. Turn the bottle until the neck is pointing slightly upward and the mouth is directed toward current (if any) and allow bottle to fill. After filling, remove bottle from water with the neck pointing up</w:t>
      </w:r>
      <w:r w:rsidR="00E76BA9">
        <w:rPr>
          <w:rFonts w:ascii="Arial" w:hAnsi="Arial" w:cs="Arial"/>
          <w:sz w:val="22"/>
          <w:szCs w:val="22"/>
        </w:rPr>
        <w:t>;</w:t>
      </w:r>
      <w:r w:rsidRPr="00E76BA9">
        <w:rPr>
          <w:rFonts w:ascii="Arial" w:hAnsi="Arial" w:cs="Arial"/>
          <w:sz w:val="22"/>
          <w:szCs w:val="22"/>
        </w:rPr>
        <w:t xml:space="preserve"> there should be no air gap.</w:t>
      </w:r>
    </w:p>
    <w:p w:rsidR="008E5C2E" w:rsidRPr="00E76BA9" w:rsidRDefault="008E5C2E" w:rsidP="005F4D30">
      <w:pPr>
        <w:autoSpaceDE w:val="0"/>
        <w:autoSpaceDN w:val="0"/>
        <w:adjustRightInd w:val="0"/>
        <w:rPr>
          <w:rFonts w:ascii="Arial" w:hAnsi="Arial" w:cs="Arial"/>
          <w:sz w:val="22"/>
          <w:szCs w:val="22"/>
        </w:rPr>
      </w:pPr>
      <w:r w:rsidRPr="00E76BA9">
        <w:rPr>
          <w:rFonts w:ascii="Arial" w:hAnsi="Arial" w:cs="Arial"/>
          <w:sz w:val="22"/>
          <w:szCs w:val="22"/>
        </w:rPr>
        <w:t xml:space="preserve">4. Tightly cap the bottle </w:t>
      </w:r>
    </w:p>
    <w:p w:rsidR="005F4D30" w:rsidRPr="00E76BA9" w:rsidRDefault="008E5C2E" w:rsidP="005F4D30">
      <w:pPr>
        <w:autoSpaceDE w:val="0"/>
        <w:autoSpaceDN w:val="0"/>
        <w:adjustRightInd w:val="0"/>
        <w:rPr>
          <w:rFonts w:ascii="Arial" w:hAnsi="Arial" w:cs="Arial"/>
          <w:sz w:val="22"/>
          <w:szCs w:val="22"/>
        </w:rPr>
      </w:pPr>
      <w:r w:rsidRPr="00E76BA9">
        <w:rPr>
          <w:rFonts w:ascii="Arial" w:hAnsi="Arial" w:cs="Arial"/>
          <w:sz w:val="22"/>
          <w:szCs w:val="22"/>
        </w:rPr>
        <w:t xml:space="preserve">5. </w:t>
      </w:r>
      <w:proofErr w:type="gramStart"/>
      <w:r w:rsidRPr="00E76BA9">
        <w:rPr>
          <w:rFonts w:ascii="Arial" w:hAnsi="Arial" w:cs="Arial"/>
          <w:sz w:val="22"/>
          <w:szCs w:val="22"/>
        </w:rPr>
        <w:t>Using</w:t>
      </w:r>
      <w:proofErr w:type="gramEnd"/>
      <w:r w:rsidRPr="00E76BA9">
        <w:rPr>
          <w:rFonts w:ascii="Arial" w:hAnsi="Arial" w:cs="Arial"/>
          <w:sz w:val="22"/>
          <w:szCs w:val="22"/>
        </w:rPr>
        <w:t xml:space="preserve"> a golf ball retriever</w:t>
      </w:r>
      <w:r w:rsidR="00E76BA9">
        <w:rPr>
          <w:rFonts w:ascii="Arial" w:hAnsi="Arial" w:cs="Arial"/>
          <w:sz w:val="22"/>
          <w:szCs w:val="22"/>
        </w:rPr>
        <w:t>,</w:t>
      </w:r>
      <w:r w:rsidRPr="00E76BA9">
        <w:rPr>
          <w:rFonts w:ascii="Arial" w:hAnsi="Arial" w:cs="Arial"/>
          <w:sz w:val="22"/>
          <w:szCs w:val="22"/>
        </w:rPr>
        <w:t xml:space="preserve"> attach the sample bag to the end and dip directly into the stream of water</w:t>
      </w:r>
      <w:r w:rsidR="00E76BA9">
        <w:rPr>
          <w:rFonts w:ascii="Arial" w:hAnsi="Arial" w:cs="Arial"/>
          <w:sz w:val="22"/>
          <w:szCs w:val="22"/>
        </w:rPr>
        <w:t>.</w:t>
      </w:r>
    </w:p>
    <w:p w:rsidR="005F4D30" w:rsidRPr="00E76BA9" w:rsidRDefault="005F4D30" w:rsidP="005F4D30">
      <w:pPr>
        <w:autoSpaceDE w:val="0"/>
        <w:autoSpaceDN w:val="0"/>
        <w:adjustRightInd w:val="0"/>
        <w:rPr>
          <w:rFonts w:ascii="Arial" w:hAnsi="Arial" w:cs="Arial"/>
          <w:b/>
          <w:bCs/>
          <w:sz w:val="22"/>
          <w:szCs w:val="22"/>
        </w:rPr>
      </w:pPr>
    </w:p>
    <w:p w:rsidR="005F4D30" w:rsidRPr="00E76BA9" w:rsidRDefault="005F4D30" w:rsidP="005F4D30">
      <w:pPr>
        <w:autoSpaceDE w:val="0"/>
        <w:autoSpaceDN w:val="0"/>
        <w:adjustRightInd w:val="0"/>
        <w:rPr>
          <w:rFonts w:ascii="Arial" w:hAnsi="Arial" w:cs="Arial"/>
          <w:b/>
          <w:sz w:val="22"/>
          <w:szCs w:val="22"/>
        </w:rPr>
      </w:pPr>
      <w:r w:rsidRPr="00E76BA9">
        <w:rPr>
          <w:rFonts w:ascii="Arial" w:hAnsi="Arial" w:cs="Arial"/>
          <w:b/>
          <w:sz w:val="22"/>
          <w:szCs w:val="22"/>
        </w:rPr>
        <w:t>Transportation</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1. Place the sample in the cooler and attach to the side of the cooler in an upright position with masking tape to prevent sample from sliding about cooler and puncturing.</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2. Place a sufficient amount of gel ice packs in the cooler to keep samples cold during transport to laboratory.</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3. Close the lid of the cooler and ensure it is secure.</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4. Transport the samples to the laboratory.</w:t>
      </w:r>
    </w:p>
    <w:p w:rsidR="005F4D30" w:rsidRPr="00E76BA9" w:rsidRDefault="005F4D30" w:rsidP="005F4D30">
      <w:pPr>
        <w:autoSpaceDE w:val="0"/>
        <w:autoSpaceDN w:val="0"/>
        <w:adjustRightInd w:val="0"/>
        <w:rPr>
          <w:rFonts w:ascii="Arial" w:hAnsi="Arial" w:cs="Arial"/>
          <w:sz w:val="22"/>
          <w:szCs w:val="22"/>
          <w:u w:val="single"/>
        </w:rPr>
      </w:pPr>
    </w:p>
    <w:p w:rsidR="005F4D30" w:rsidRPr="00E76BA9" w:rsidRDefault="005F4D30" w:rsidP="005F4D30">
      <w:pPr>
        <w:autoSpaceDE w:val="0"/>
        <w:autoSpaceDN w:val="0"/>
        <w:adjustRightInd w:val="0"/>
        <w:rPr>
          <w:rFonts w:ascii="Arial" w:hAnsi="Arial" w:cs="Arial"/>
          <w:sz w:val="22"/>
          <w:szCs w:val="22"/>
          <w:u w:val="single"/>
        </w:rPr>
      </w:pPr>
      <w:r w:rsidRPr="00E76BA9">
        <w:rPr>
          <w:rFonts w:ascii="Arial" w:hAnsi="Arial" w:cs="Arial"/>
          <w:sz w:val="22"/>
          <w:szCs w:val="22"/>
          <w:u w:val="single"/>
        </w:rPr>
        <w:t>Receipt of Sample</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1. When the sample is received in the lab, remove it from the cooler.</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2. Inspect the container for leaks or other damage that might affect the sample.</w:t>
      </w:r>
    </w:p>
    <w:p w:rsidR="005F4D30" w:rsidRPr="00E76BA9" w:rsidRDefault="005F4D30" w:rsidP="005F4D30">
      <w:pPr>
        <w:autoSpaceDE w:val="0"/>
        <w:autoSpaceDN w:val="0"/>
        <w:adjustRightInd w:val="0"/>
        <w:rPr>
          <w:rFonts w:ascii="Arial" w:hAnsi="Arial" w:cs="Arial"/>
          <w:sz w:val="22"/>
          <w:szCs w:val="22"/>
        </w:rPr>
      </w:pPr>
      <w:r w:rsidRPr="00E76BA9">
        <w:rPr>
          <w:rFonts w:ascii="Arial" w:hAnsi="Arial" w:cs="Arial"/>
          <w:sz w:val="22"/>
          <w:szCs w:val="22"/>
        </w:rPr>
        <w:t>3. Immediately place sample in the refrigerator in an upright position.</w:t>
      </w:r>
    </w:p>
    <w:p w:rsidR="005F4D30" w:rsidRPr="00E76BA9" w:rsidRDefault="005F4D30" w:rsidP="005F4D30">
      <w:pPr>
        <w:autoSpaceDE w:val="0"/>
        <w:autoSpaceDN w:val="0"/>
        <w:adjustRightInd w:val="0"/>
        <w:rPr>
          <w:rFonts w:ascii="Arial" w:hAnsi="Arial" w:cs="Arial"/>
          <w:b/>
          <w:bCs/>
          <w:sz w:val="22"/>
          <w:szCs w:val="22"/>
        </w:rPr>
      </w:pPr>
    </w:p>
    <w:p w:rsidR="005F4D30" w:rsidRPr="00E76BA9" w:rsidRDefault="005F4D30" w:rsidP="005F4D30">
      <w:pPr>
        <w:autoSpaceDE w:val="0"/>
        <w:autoSpaceDN w:val="0"/>
        <w:adjustRightInd w:val="0"/>
        <w:rPr>
          <w:rFonts w:ascii="Arial" w:hAnsi="Arial" w:cs="Arial"/>
          <w:b/>
          <w:bCs/>
          <w:sz w:val="22"/>
          <w:szCs w:val="22"/>
        </w:rPr>
      </w:pPr>
      <w:r w:rsidRPr="00E76BA9">
        <w:rPr>
          <w:rFonts w:ascii="Arial" w:hAnsi="Arial" w:cs="Arial"/>
          <w:b/>
          <w:bCs/>
          <w:sz w:val="22"/>
          <w:szCs w:val="22"/>
        </w:rPr>
        <w:t>Holding Time and Temperature</w:t>
      </w:r>
    </w:p>
    <w:p w:rsidR="005F4D30" w:rsidRPr="00E76BA9" w:rsidRDefault="005F4D30" w:rsidP="005F4D30">
      <w:pPr>
        <w:autoSpaceDE w:val="0"/>
        <w:autoSpaceDN w:val="0"/>
        <w:adjustRightInd w:val="0"/>
        <w:rPr>
          <w:rFonts w:ascii="Arial" w:hAnsi="Arial" w:cs="Arial"/>
          <w:b/>
          <w:bCs/>
          <w:sz w:val="22"/>
          <w:szCs w:val="22"/>
        </w:rPr>
      </w:pPr>
      <w:r w:rsidRPr="00E76BA9">
        <w:rPr>
          <w:rFonts w:ascii="Arial" w:hAnsi="Arial" w:cs="Arial"/>
          <w:sz w:val="22"/>
          <w:szCs w:val="22"/>
        </w:rPr>
        <w:t xml:space="preserve">Start microbiological examination of water sample promptly after collection to avoid unpredictable changes. Hold temperature of all stream pollution, drinking </w:t>
      </w:r>
      <w:r w:rsidR="00E76BA9">
        <w:rPr>
          <w:rFonts w:ascii="Arial" w:hAnsi="Arial" w:cs="Arial"/>
          <w:sz w:val="22"/>
          <w:szCs w:val="22"/>
        </w:rPr>
        <w:t xml:space="preserve">and wastewater samples below 10 degrees </w:t>
      </w:r>
      <w:r w:rsidRPr="00E76BA9">
        <w:rPr>
          <w:rFonts w:ascii="Arial" w:hAnsi="Arial" w:cs="Arial"/>
          <w:sz w:val="22"/>
          <w:szCs w:val="22"/>
        </w:rPr>
        <w:t xml:space="preserve">C during a maximum transport time of </w:t>
      </w:r>
      <w:r w:rsidR="00E76BA9">
        <w:rPr>
          <w:rFonts w:ascii="Arial" w:hAnsi="Arial" w:cs="Arial"/>
          <w:sz w:val="22"/>
          <w:szCs w:val="22"/>
        </w:rPr>
        <w:t>six</w:t>
      </w:r>
      <w:r w:rsidRPr="00E76BA9">
        <w:rPr>
          <w:rFonts w:ascii="Arial" w:hAnsi="Arial" w:cs="Arial"/>
          <w:sz w:val="22"/>
          <w:szCs w:val="22"/>
        </w:rPr>
        <w:t xml:space="preserve"> hours. Refrigerate the </w:t>
      </w:r>
      <w:r w:rsidRPr="00E76BA9">
        <w:rPr>
          <w:rFonts w:ascii="Arial" w:hAnsi="Arial" w:cs="Arial"/>
          <w:sz w:val="22"/>
          <w:szCs w:val="22"/>
        </w:rPr>
        <w:lastRenderedPageBreak/>
        <w:t>samples upon receipt at the</w:t>
      </w:r>
      <w:r w:rsidR="00E76BA9">
        <w:rPr>
          <w:rFonts w:ascii="Arial" w:hAnsi="Arial" w:cs="Arial"/>
          <w:sz w:val="22"/>
          <w:szCs w:val="22"/>
        </w:rPr>
        <w:t xml:space="preserve"> laboratory and process within two</w:t>
      </w:r>
      <w:r w:rsidRPr="00E76BA9">
        <w:rPr>
          <w:rFonts w:ascii="Arial" w:hAnsi="Arial" w:cs="Arial"/>
          <w:sz w:val="22"/>
          <w:szCs w:val="22"/>
        </w:rPr>
        <w:t xml:space="preserve"> hours. Unfortunately, these requirements seldom are realistic in the case of individual potable water samples shipped by the client to the laboratory by mail, bus, etc., but </w:t>
      </w:r>
      <w:r w:rsidR="00E76BA9">
        <w:rPr>
          <w:rFonts w:ascii="Arial" w:hAnsi="Arial" w:cs="Arial"/>
          <w:sz w:val="22"/>
          <w:szCs w:val="22"/>
        </w:rPr>
        <w:t>the elapsed</w:t>
      </w:r>
      <w:r w:rsidRPr="00E76BA9">
        <w:rPr>
          <w:rFonts w:ascii="Arial" w:hAnsi="Arial" w:cs="Arial"/>
          <w:sz w:val="22"/>
          <w:szCs w:val="22"/>
        </w:rPr>
        <w:t xml:space="preserve"> time between collection and examination </w:t>
      </w:r>
      <w:r w:rsidRPr="00E76BA9">
        <w:rPr>
          <w:rFonts w:ascii="Arial" w:hAnsi="Arial" w:cs="Arial"/>
          <w:bCs/>
          <w:sz w:val="22"/>
          <w:szCs w:val="22"/>
        </w:rPr>
        <w:t>shall not exceed 24 hours</w:t>
      </w:r>
      <w:r w:rsidRPr="00E76BA9">
        <w:rPr>
          <w:rFonts w:ascii="Arial" w:hAnsi="Arial" w:cs="Arial"/>
          <w:sz w:val="22"/>
          <w:szCs w:val="22"/>
        </w:rPr>
        <w:t>.</w:t>
      </w:r>
    </w:p>
    <w:p w:rsidR="00D245A1" w:rsidRPr="00E76BA9" w:rsidRDefault="00D245A1">
      <w:pPr>
        <w:rPr>
          <w:rFonts w:ascii="Arial" w:hAnsi="Arial" w:cs="Arial"/>
          <w:sz w:val="22"/>
          <w:szCs w:val="22"/>
        </w:rPr>
      </w:pPr>
    </w:p>
    <w:sectPr w:rsidR="00D245A1" w:rsidRPr="00E76BA9" w:rsidSect="00D245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1863D9"/>
    <w:multiLevelType w:val="hybridMultilevel"/>
    <w:tmpl w:val="9B28C4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4D30"/>
    <w:rsid w:val="000465B3"/>
    <w:rsid w:val="00107877"/>
    <w:rsid w:val="0020523D"/>
    <w:rsid w:val="00262E9D"/>
    <w:rsid w:val="00326876"/>
    <w:rsid w:val="003C48F2"/>
    <w:rsid w:val="004F70A6"/>
    <w:rsid w:val="005F4D30"/>
    <w:rsid w:val="00670C69"/>
    <w:rsid w:val="00710037"/>
    <w:rsid w:val="00755928"/>
    <w:rsid w:val="008B771C"/>
    <w:rsid w:val="008E5C2E"/>
    <w:rsid w:val="009F1235"/>
    <w:rsid w:val="00D245A1"/>
    <w:rsid w:val="00D879DA"/>
    <w:rsid w:val="00E76B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D3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79DA"/>
    <w:pPr>
      <w:ind w:left="720"/>
      <w:contextualSpacing/>
    </w:pPr>
  </w:style>
  <w:style w:type="paragraph" w:styleId="BalloonText">
    <w:name w:val="Balloon Text"/>
    <w:basedOn w:val="Normal"/>
    <w:link w:val="BalloonTextChar"/>
    <w:uiPriority w:val="99"/>
    <w:semiHidden/>
    <w:unhideWhenUsed/>
    <w:rsid w:val="00107877"/>
    <w:rPr>
      <w:rFonts w:ascii="Tahoma" w:hAnsi="Tahoma" w:cs="Tahoma"/>
      <w:sz w:val="16"/>
      <w:szCs w:val="16"/>
    </w:rPr>
  </w:style>
  <w:style w:type="character" w:customStyle="1" w:styleId="BalloonTextChar">
    <w:name w:val="Balloon Text Char"/>
    <w:basedOn w:val="DefaultParagraphFont"/>
    <w:link w:val="BalloonText"/>
    <w:uiPriority w:val="99"/>
    <w:semiHidden/>
    <w:rsid w:val="0010787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935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Mike DiMarco</cp:lastModifiedBy>
  <cp:revision>2</cp:revision>
  <dcterms:created xsi:type="dcterms:W3CDTF">2010-02-18T22:17:00Z</dcterms:created>
  <dcterms:modified xsi:type="dcterms:W3CDTF">2010-02-18T22:17:00Z</dcterms:modified>
</cp:coreProperties>
</file>